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6E9" w:rsidRDefault="0067218C">
      <w:pPr>
        <w:rPr>
          <w:lang w:val="sr-Cyrl-RS"/>
        </w:rPr>
      </w:pPr>
      <w:bookmarkStart w:id="0" w:name="_GoBack"/>
      <w:bookmarkEnd w:id="0"/>
      <w:r>
        <w:rPr>
          <w:lang w:val="sr-Cyrl-RS"/>
        </w:rPr>
        <w:t>7. наставна недеља</w:t>
      </w:r>
    </w:p>
    <w:p w:rsidR="0067218C" w:rsidRDefault="0067218C">
      <w:pPr>
        <w:rPr>
          <w:lang w:val="sr-Cyrl-RS"/>
        </w:rPr>
      </w:pPr>
      <w:r>
        <w:rPr>
          <w:lang w:val="sr-Cyrl-RS"/>
        </w:rPr>
        <w:t>Биофармација</w:t>
      </w:r>
    </w:p>
    <w:p w:rsidR="0067218C" w:rsidRDefault="0067218C">
      <w:pPr>
        <w:rPr>
          <w:lang w:val="sr-Cyrl-RS"/>
        </w:rPr>
      </w:pPr>
    </w:p>
    <w:p w:rsidR="0067218C" w:rsidRDefault="0067218C" w:rsidP="0067218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Испорука лекова преко коже</w:t>
      </w:r>
    </w:p>
    <w:p w:rsidR="0067218C" w:rsidRDefault="0067218C" w:rsidP="0067218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Кожа: карактеристике и грађа</w:t>
      </w:r>
    </w:p>
    <w:p w:rsidR="0067218C" w:rsidRDefault="0067218C" w:rsidP="0067218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Транспорт активне супстанце кроз кожу</w:t>
      </w:r>
    </w:p>
    <w:p w:rsidR="0067218C" w:rsidRDefault="0067218C" w:rsidP="0067218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Пасивна дифузија</w:t>
      </w:r>
    </w:p>
    <w:p w:rsidR="0067218C" w:rsidRDefault="0067218C" w:rsidP="0067218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Фактори који утичу на транспорт лека кроз кожу: физиолошки фактори</w:t>
      </w:r>
    </w:p>
    <w:p w:rsidR="0067218C" w:rsidRDefault="0067218C" w:rsidP="0067218C">
      <w:pPr>
        <w:pStyle w:val="ListParagraph"/>
        <w:numPr>
          <w:ilvl w:val="0"/>
          <w:numId w:val="1"/>
        </w:numPr>
        <w:rPr>
          <w:lang w:val="sr-Cyrl-RS"/>
        </w:rPr>
      </w:pPr>
      <w:r w:rsidRPr="0067218C">
        <w:rPr>
          <w:lang w:val="sr-Cyrl-RS"/>
        </w:rPr>
        <w:t>Фактори који утичу на транспорт лека кроз кожу</w:t>
      </w:r>
      <w:r>
        <w:rPr>
          <w:lang w:val="sr-Cyrl-RS"/>
        </w:rPr>
        <w:t>: физичко</w:t>
      </w:r>
      <w:r>
        <w:t>-</w:t>
      </w:r>
      <w:r>
        <w:rPr>
          <w:lang w:val="sr-Cyrl-RS"/>
        </w:rPr>
        <w:t>хемијски фактори</w:t>
      </w:r>
    </w:p>
    <w:p w:rsidR="0067218C" w:rsidRDefault="0067218C" w:rsidP="0067218C">
      <w:pPr>
        <w:pStyle w:val="ListParagraph"/>
        <w:numPr>
          <w:ilvl w:val="0"/>
          <w:numId w:val="1"/>
        </w:numPr>
        <w:rPr>
          <w:lang w:val="sr-Cyrl-RS"/>
        </w:rPr>
      </w:pPr>
      <w:r w:rsidRPr="0067218C">
        <w:rPr>
          <w:lang w:val="sr-Cyrl-RS"/>
        </w:rPr>
        <w:t>Фактори који утичу на транспорт лека кроз кожу</w:t>
      </w:r>
      <w:r>
        <w:rPr>
          <w:lang w:val="sr-Cyrl-RS"/>
        </w:rPr>
        <w:t>: фармацеутско</w:t>
      </w:r>
      <w:r>
        <w:t>-</w:t>
      </w:r>
      <w:r>
        <w:rPr>
          <w:lang w:val="sr-Cyrl-RS"/>
        </w:rPr>
        <w:t>технолошки фактори</w:t>
      </w:r>
    </w:p>
    <w:p w:rsidR="0067218C" w:rsidRDefault="0067218C" w:rsidP="0067218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Подлоге за израду получврстих препарата: Хидрофобне базе</w:t>
      </w:r>
    </w:p>
    <w:p w:rsidR="0067218C" w:rsidRDefault="0067218C" w:rsidP="0067218C">
      <w:pPr>
        <w:pStyle w:val="ListParagraph"/>
        <w:numPr>
          <w:ilvl w:val="0"/>
          <w:numId w:val="1"/>
        </w:numPr>
        <w:rPr>
          <w:lang w:val="sr-Cyrl-RS"/>
        </w:rPr>
      </w:pPr>
      <w:r w:rsidRPr="0067218C">
        <w:rPr>
          <w:lang w:val="sr-Cyrl-RS"/>
        </w:rPr>
        <w:t xml:space="preserve">Подлоге за израду получврстих препарата: </w:t>
      </w:r>
      <w:r>
        <w:rPr>
          <w:lang w:val="sr-Cyrl-RS"/>
        </w:rPr>
        <w:t>Апсорпционе базе</w:t>
      </w:r>
    </w:p>
    <w:p w:rsidR="0067218C" w:rsidRDefault="0067218C" w:rsidP="0067218C">
      <w:pPr>
        <w:pStyle w:val="ListParagraph"/>
        <w:numPr>
          <w:ilvl w:val="0"/>
          <w:numId w:val="1"/>
        </w:numPr>
        <w:rPr>
          <w:lang w:val="sr-Cyrl-RS"/>
        </w:rPr>
      </w:pPr>
      <w:r w:rsidRPr="0067218C">
        <w:rPr>
          <w:lang w:val="sr-Cyrl-RS"/>
        </w:rPr>
        <w:t xml:space="preserve">Подлоге за израду получврстих препарата: </w:t>
      </w:r>
      <w:r>
        <w:rPr>
          <w:lang w:val="sr-Cyrl-RS"/>
        </w:rPr>
        <w:t>Емулгујуће базе</w:t>
      </w:r>
    </w:p>
    <w:p w:rsidR="0067218C" w:rsidRDefault="0067218C" w:rsidP="0067218C">
      <w:pPr>
        <w:pStyle w:val="ListParagraph"/>
        <w:numPr>
          <w:ilvl w:val="0"/>
          <w:numId w:val="1"/>
        </w:numPr>
        <w:rPr>
          <w:lang w:val="sr-Cyrl-RS"/>
        </w:rPr>
      </w:pPr>
      <w:r w:rsidRPr="0067218C">
        <w:rPr>
          <w:lang w:val="sr-Cyrl-RS"/>
        </w:rPr>
        <w:t xml:space="preserve">Подлоге за израду получврстих препарата: </w:t>
      </w:r>
      <w:r>
        <w:rPr>
          <w:lang w:val="sr-Cyrl-RS"/>
        </w:rPr>
        <w:t>Хидрофилне базе</w:t>
      </w:r>
    </w:p>
    <w:p w:rsidR="0067218C" w:rsidRDefault="0067218C" w:rsidP="0067218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Кремови, масти, гелови и пасте</w:t>
      </w:r>
    </w:p>
    <w:p w:rsidR="0067218C" w:rsidRPr="0067218C" w:rsidRDefault="0067218C" w:rsidP="0067218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Течни препарати за кожу: р</w:t>
      </w:r>
      <w:r w:rsidRPr="0067218C">
        <w:rPr>
          <w:lang w:val="sr-Cyrl-RS"/>
        </w:rPr>
        <w:t>аствори</w:t>
      </w:r>
      <w:r>
        <w:rPr>
          <w:lang w:val="sr-Cyrl-RS"/>
        </w:rPr>
        <w:t>, е</w:t>
      </w:r>
      <w:r w:rsidRPr="0067218C">
        <w:rPr>
          <w:lang w:val="sr-Cyrl-RS"/>
        </w:rPr>
        <w:t>мулзије</w:t>
      </w:r>
      <w:r>
        <w:rPr>
          <w:lang w:val="sr-Cyrl-RS"/>
        </w:rPr>
        <w:t>, с</w:t>
      </w:r>
      <w:r w:rsidRPr="0067218C">
        <w:rPr>
          <w:lang w:val="sr-Cyrl-RS"/>
        </w:rPr>
        <w:t>упензије</w:t>
      </w:r>
    </w:p>
    <w:p w:rsidR="0067218C" w:rsidRPr="0067218C" w:rsidRDefault="0067218C" w:rsidP="0067218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Течни препарати за кожу: ш</w:t>
      </w:r>
      <w:r w:rsidRPr="0067218C">
        <w:rPr>
          <w:lang w:val="sr-Cyrl-RS"/>
        </w:rPr>
        <w:t>ампони</w:t>
      </w:r>
      <w:r>
        <w:rPr>
          <w:lang w:val="sr-Cyrl-RS"/>
        </w:rPr>
        <w:t>, л</w:t>
      </w:r>
      <w:r w:rsidRPr="0067218C">
        <w:rPr>
          <w:lang w:val="sr-Cyrl-RS"/>
        </w:rPr>
        <w:t>инименти</w:t>
      </w:r>
      <w:r>
        <w:rPr>
          <w:lang w:val="sr-Cyrl-RS"/>
        </w:rPr>
        <w:t>, п</w:t>
      </w:r>
      <w:r w:rsidRPr="0067218C">
        <w:rPr>
          <w:lang w:val="sr-Cyrl-RS"/>
        </w:rPr>
        <w:t>ене</w:t>
      </w:r>
      <w:r>
        <w:rPr>
          <w:lang w:val="sr-Cyrl-RS"/>
        </w:rPr>
        <w:t>, с</w:t>
      </w:r>
      <w:r w:rsidRPr="0067218C">
        <w:rPr>
          <w:lang w:val="sr-Cyrl-RS"/>
        </w:rPr>
        <w:t>прејеви</w:t>
      </w:r>
    </w:p>
    <w:p w:rsidR="0067218C" w:rsidRPr="0067218C" w:rsidRDefault="0067218C" w:rsidP="0067218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Трансдермални фластери</w:t>
      </w:r>
    </w:p>
    <w:sectPr w:rsidR="0067218C" w:rsidRPr="006721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6AD2"/>
    <w:multiLevelType w:val="hybridMultilevel"/>
    <w:tmpl w:val="8C5E5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18C"/>
    <w:rsid w:val="000126E9"/>
    <w:rsid w:val="00345E2E"/>
    <w:rsid w:val="0067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AC5250-A4FD-4CCC-949A-1D98B266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21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3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845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98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58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18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Andjela</dc:creator>
  <cp:keywords/>
  <dc:description/>
  <cp:lastModifiedBy>Jovana Bradic</cp:lastModifiedBy>
  <cp:revision>2</cp:revision>
  <dcterms:created xsi:type="dcterms:W3CDTF">2022-09-05T08:52:00Z</dcterms:created>
  <dcterms:modified xsi:type="dcterms:W3CDTF">2022-09-05T08:52:00Z</dcterms:modified>
</cp:coreProperties>
</file>